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F5" w:rsidRPr="00FB1AF5" w:rsidRDefault="00FB1AF5" w:rsidP="00FB1AF5">
      <w:pPr>
        <w:spacing w:before="100" w:beforeAutospacing="1" w:after="100" w:afterAutospacing="1" w:line="449" w:lineRule="atLeast"/>
        <w:jc w:val="center"/>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b/>
          <w:bCs/>
          <w:color w:val="000000"/>
          <w:sz w:val="24"/>
          <w:szCs w:val="24"/>
          <w:shd w:val="clear" w:color="auto" w:fill="FFFFFF"/>
          <w:lang w:eastAsia="tr-TR"/>
        </w:rPr>
        <w:t>KARAYOLLARI TRAFİK KANUNUNDA DEĞİŞİKLİK</w:t>
      </w:r>
    </w:p>
    <w:p w:rsidR="00FB1AF5" w:rsidRPr="00FB1AF5" w:rsidRDefault="00FB1AF5" w:rsidP="00FB1AF5">
      <w:pPr>
        <w:spacing w:before="100" w:beforeAutospacing="1" w:after="100" w:afterAutospacing="1" w:line="449" w:lineRule="atLeast"/>
        <w:jc w:val="center"/>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b/>
          <w:bCs/>
          <w:color w:val="000000"/>
          <w:sz w:val="24"/>
          <w:szCs w:val="24"/>
          <w:shd w:val="clear" w:color="auto" w:fill="FFFFFF"/>
          <w:lang w:eastAsia="tr-TR"/>
        </w:rPr>
        <w:t>YAPILMASINA DAİR KANUN</w:t>
      </w:r>
    </w:p>
    <w:tbl>
      <w:tblPr>
        <w:tblW w:w="0" w:type="auto"/>
        <w:tblInd w:w="250" w:type="dxa"/>
        <w:shd w:val="clear" w:color="auto" w:fill="FFFFFF"/>
        <w:tblCellMar>
          <w:left w:w="0" w:type="dxa"/>
          <w:right w:w="0" w:type="dxa"/>
        </w:tblCellMar>
        <w:tblLook w:val="04A0"/>
      </w:tblPr>
      <w:tblGrid>
        <w:gridCol w:w="2393"/>
        <w:gridCol w:w="1284"/>
        <w:gridCol w:w="5285"/>
      </w:tblGrid>
      <w:tr w:rsidR="00FB1AF5" w:rsidRPr="00FB1AF5" w:rsidTr="00FB1AF5">
        <w:tc>
          <w:tcPr>
            <w:tcW w:w="3222" w:type="dxa"/>
            <w:shd w:val="clear" w:color="auto" w:fill="FFFFFF"/>
            <w:tcMar>
              <w:top w:w="0" w:type="dxa"/>
              <w:left w:w="70" w:type="dxa"/>
              <w:bottom w:w="0" w:type="dxa"/>
              <w:right w:w="70" w:type="dxa"/>
            </w:tcMar>
            <w:hideMark/>
          </w:tcPr>
          <w:p w:rsidR="00FB1AF5" w:rsidRPr="00FB1AF5" w:rsidRDefault="00FB1AF5" w:rsidP="00FB1AF5">
            <w:pPr>
              <w:spacing w:before="40" w:after="40" w:line="449" w:lineRule="atLeast"/>
              <w:jc w:val="both"/>
              <w:rPr>
                <w:rFonts w:ascii="Times New Roman" w:eastAsia="Times New Roman" w:hAnsi="Times New Roman" w:cs="Times New Roman"/>
                <w:sz w:val="24"/>
                <w:szCs w:val="24"/>
                <w:lang w:eastAsia="tr-TR"/>
              </w:rPr>
            </w:pPr>
            <w:r w:rsidRPr="00FB1AF5">
              <w:rPr>
                <w:rFonts w:ascii="Verdana" w:eastAsia="Times New Roman" w:hAnsi="Verdana" w:cs="Times New Roman"/>
                <w:b/>
                <w:bCs/>
                <w:sz w:val="28"/>
                <w:szCs w:val="28"/>
                <w:u w:val="single"/>
                <w:lang w:eastAsia="tr-TR"/>
              </w:rPr>
              <w:t>Kanun No. 5537</w:t>
            </w:r>
          </w:p>
        </w:tc>
        <w:tc>
          <w:tcPr>
            <w:tcW w:w="1985" w:type="dxa"/>
            <w:shd w:val="clear" w:color="auto" w:fill="FFFFFF"/>
            <w:tcMar>
              <w:top w:w="0" w:type="dxa"/>
              <w:left w:w="70" w:type="dxa"/>
              <w:bottom w:w="0" w:type="dxa"/>
              <w:right w:w="70" w:type="dxa"/>
            </w:tcMar>
            <w:hideMark/>
          </w:tcPr>
          <w:p w:rsidR="00FB1AF5" w:rsidRPr="00FB1AF5" w:rsidRDefault="00FB1AF5" w:rsidP="00FB1AF5">
            <w:pPr>
              <w:spacing w:before="40" w:after="40" w:line="449" w:lineRule="atLeast"/>
              <w:jc w:val="center"/>
              <w:rPr>
                <w:rFonts w:ascii="Times New Roman" w:eastAsia="Times New Roman" w:hAnsi="Times New Roman" w:cs="Times New Roman"/>
                <w:sz w:val="24"/>
                <w:szCs w:val="24"/>
                <w:lang w:eastAsia="tr-TR"/>
              </w:rPr>
            </w:pPr>
            <w:r w:rsidRPr="00FB1AF5">
              <w:rPr>
                <w:rFonts w:ascii="Verdana" w:eastAsia="Times New Roman" w:hAnsi="Verdana" w:cs="Times New Roman"/>
                <w:sz w:val="24"/>
                <w:szCs w:val="24"/>
                <w:lang w:eastAsia="tr-TR"/>
              </w:rPr>
              <w:t> </w:t>
            </w:r>
          </w:p>
        </w:tc>
        <w:tc>
          <w:tcPr>
            <w:tcW w:w="7135" w:type="dxa"/>
            <w:shd w:val="clear" w:color="auto" w:fill="FFFFFF"/>
            <w:tcMar>
              <w:top w:w="0" w:type="dxa"/>
              <w:left w:w="70" w:type="dxa"/>
              <w:bottom w:w="0" w:type="dxa"/>
              <w:right w:w="70" w:type="dxa"/>
            </w:tcMar>
            <w:hideMark/>
          </w:tcPr>
          <w:p w:rsidR="00FB1AF5" w:rsidRPr="00FB1AF5" w:rsidRDefault="00FB1AF5" w:rsidP="00FB1AF5">
            <w:pPr>
              <w:spacing w:before="40" w:after="40" w:line="449" w:lineRule="atLeast"/>
              <w:jc w:val="right"/>
              <w:rPr>
                <w:rFonts w:ascii="Times New Roman" w:eastAsia="Times New Roman" w:hAnsi="Times New Roman" w:cs="Times New Roman"/>
                <w:sz w:val="24"/>
                <w:szCs w:val="24"/>
                <w:lang w:eastAsia="tr-TR"/>
              </w:rPr>
            </w:pPr>
            <w:r w:rsidRPr="00FB1AF5">
              <w:rPr>
                <w:rFonts w:ascii="Verdana" w:eastAsia="Times New Roman" w:hAnsi="Verdana" w:cs="Times New Roman"/>
                <w:b/>
                <w:bCs/>
                <w:sz w:val="28"/>
                <w:szCs w:val="28"/>
                <w:u w:val="single"/>
                <w:lang w:eastAsia="tr-TR"/>
              </w:rPr>
              <w:t xml:space="preserve">Kabul </w:t>
            </w:r>
            <w:proofErr w:type="gramStart"/>
            <w:r w:rsidRPr="00FB1AF5">
              <w:rPr>
                <w:rFonts w:ascii="Verdana" w:eastAsia="Times New Roman" w:hAnsi="Verdana" w:cs="Times New Roman"/>
                <w:b/>
                <w:bCs/>
                <w:sz w:val="28"/>
                <w:szCs w:val="28"/>
                <w:u w:val="single"/>
                <w:lang w:eastAsia="tr-TR"/>
              </w:rPr>
              <w:t>Tarihi : 30</w:t>
            </w:r>
            <w:proofErr w:type="gramEnd"/>
            <w:r w:rsidRPr="00FB1AF5">
              <w:rPr>
                <w:rFonts w:ascii="Verdana" w:eastAsia="Times New Roman" w:hAnsi="Verdana" w:cs="Times New Roman"/>
                <w:b/>
                <w:bCs/>
                <w:sz w:val="28"/>
                <w:szCs w:val="28"/>
                <w:u w:val="single"/>
                <w:lang w:eastAsia="tr-TR"/>
              </w:rPr>
              <w:t>/6/2006      </w:t>
            </w:r>
          </w:p>
        </w:tc>
      </w:tr>
    </w:tbl>
    <w:p w:rsidR="00FB1AF5" w:rsidRPr="00FB1AF5" w:rsidRDefault="00FB1AF5" w:rsidP="00FB1AF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color w:val="000000"/>
          <w:sz w:val="24"/>
          <w:szCs w:val="24"/>
          <w:shd w:val="clear" w:color="auto" w:fill="FFFFFF"/>
          <w:lang w:eastAsia="tr-TR"/>
        </w:rPr>
        <w:t> </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b/>
          <w:bCs/>
          <w:color w:val="000000"/>
          <w:sz w:val="24"/>
          <w:szCs w:val="24"/>
          <w:shd w:val="clear" w:color="auto" w:fill="FFFFFF"/>
          <w:lang w:eastAsia="tr-TR"/>
        </w:rPr>
        <w:t>MADDE 1-</w:t>
      </w:r>
      <w:r w:rsidRPr="00FB1AF5">
        <w:rPr>
          <w:rFonts w:ascii="Times New Roman" w:eastAsia="Times New Roman" w:hAnsi="Times New Roman" w:cs="Times New Roman"/>
          <w:b/>
          <w:bCs/>
          <w:color w:val="000000"/>
          <w:sz w:val="24"/>
          <w:szCs w:val="24"/>
          <w:lang w:eastAsia="tr-TR"/>
        </w:rPr>
        <w:t> </w:t>
      </w:r>
      <w:proofErr w:type="gramStart"/>
      <w:r w:rsidRPr="00FB1AF5">
        <w:rPr>
          <w:rFonts w:ascii="Times New Roman" w:eastAsia="Times New Roman" w:hAnsi="Times New Roman" w:cs="Times New Roman"/>
          <w:color w:val="000000"/>
          <w:sz w:val="24"/>
          <w:szCs w:val="24"/>
          <w:shd w:val="clear" w:color="auto" w:fill="FFFFFF"/>
          <w:lang w:eastAsia="tr-TR"/>
        </w:rPr>
        <w:t>13/10/1983</w:t>
      </w:r>
      <w:proofErr w:type="gramEnd"/>
      <w:r w:rsidRPr="00FB1AF5">
        <w:rPr>
          <w:rFonts w:ascii="Times New Roman" w:eastAsia="Times New Roman" w:hAnsi="Times New Roman" w:cs="Times New Roman"/>
          <w:color w:val="000000"/>
          <w:sz w:val="24"/>
          <w:szCs w:val="24"/>
          <w:shd w:val="clear" w:color="auto" w:fill="FFFFFF"/>
          <w:lang w:eastAsia="tr-TR"/>
        </w:rPr>
        <w:t xml:space="preserve"> tarihli ve 2918 sayılı Karayolları Trafik Kanununun 41 inci maddesinin (c) bendi aşağıdaki şekilde değiştirilmiştir.</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color w:val="000000"/>
          <w:sz w:val="24"/>
          <w:szCs w:val="24"/>
          <w:shd w:val="clear" w:color="auto" w:fill="FFFFFF"/>
          <w:lang w:eastAsia="tr-TR"/>
        </w:rPr>
        <w:t>“c) Sağlık şartları:</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color w:val="000000"/>
          <w:sz w:val="24"/>
          <w:szCs w:val="24"/>
          <w:shd w:val="clear" w:color="auto" w:fill="FFFFFF"/>
          <w:lang w:eastAsia="tr-TR"/>
        </w:rPr>
        <w:t>Sağlık şartları bakımından kimlere hangi tür sürücü belgesi verilebileceği hususu yönetmelikle düzenlenir. Sürücü belgesi alacakların ilgili yönetmelikte belirtilen hekimden sürücü olur raporu almaları zorunludur. Bu maddede sözü edilen yönetmelik İçişleri ve Sağlık bakanlıklarınca müştereken hazırlanarak yürürlüğe konulur.”</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b/>
          <w:bCs/>
          <w:color w:val="000000"/>
          <w:sz w:val="24"/>
          <w:szCs w:val="24"/>
          <w:shd w:val="clear" w:color="auto" w:fill="FFFFFF"/>
          <w:lang w:eastAsia="tr-TR"/>
        </w:rPr>
        <w:t>MADDE 2-</w:t>
      </w:r>
      <w:r w:rsidRPr="00FB1AF5">
        <w:rPr>
          <w:rFonts w:ascii="Times New Roman" w:eastAsia="Times New Roman" w:hAnsi="Times New Roman" w:cs="Times New Roman"/>
          <w:b/>
          <w:bCs/>
          <w:color w:val="000000"/>
          <w:sz w:val="24"/>
          <w:szCs w:val="24"/>
          <w:lang w:eastAsia="tr-TR"/>
        </w:rPr>
        <w:t> </w:t>
      </w:r>
      <w:r w:rsidRPr="00FB1AF5">
        <w:rPr>
          <w:rFonts w:ascii="Times New Roman" w:eastAsia="Times New Roman" w:hAnsi="Times New Roman" w:cs="Times New Roman"/>
          <w:color w:val="000000"/>
          <w:sz w:val="24"/>
          <w:szCs w:val="24"/>
          <w:shd w:val="clear" w:color="auto" w:fill="FFFFFF"/>
          <w:lang w:eastAsia="tr-TR"/>
        </w:rPr>
        <w:t>Karayolları Trafik Kanununa aşağıdaki geçici madde eklenmiştir.</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color w:val="000000"/>
          <w:sz w:val="24"/>
          <w:szCs w:val="24"/>
          <w:shd w:val="clear" w:color="auto" w:fill="FFFFFF"/>
          <w:lang w:eastAsia="tr-TR"/>
        </w:rPr>
        <w:t>GEÇİCİ MADDE 20 - 2918 sayılı Karayolları Trafik Kanununun 41 inci maddesinin (b) bendinde öngörülen A1, A2, B, C, D ve E sınıfı sürücü belgesi alacak olanlarda aranan en az ortaokul veya sekiz yıllık temel eğitimi bitirmiş bulunmaları şartı, bu Kanunun yürürlüğe girdiği tarihten itibaren beş yıl süreyle aranmaz. İlkokul mezunu olmaları yeterli sayılır.</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b/>
          <w:bCs/>
          <w:color w:val="000000"/>
          <w:sz w:val="24"/>
          <w:szCs w:val="24"/>
          <w:shd w:val="clear" w:color="auto" w:fill="FFFFFF"/>
          <w:lang w:eastAsia="tr-TR"/>
        </w:rPr>
        <w:t>MADDE 3-</w:t>
      </w:r>
      <w:r w:rsidRPr="00FB1AF5">
        <w:rPr>
          <w:rFonts w:ascii="Times New Roman" w:eastAsia="Times New Roman" w:hAnsi="Times New Roman" w:cs="Times New Roman"/>
          <w:color w:val="000000"/>
          <w:sz w:val="24"/>
          <w:szCs w:val="24"/>
          <w:lang w:eastAsia="tr-TR"/>
        </w:rPr>
        <w:t> </w:t>
      </w:r>
      <w:r w:rsidRPr="00FB1AF5">
        <w:rPr>
          <w:rFonts w:ascii="Times New Roman" w:eastAsia="Times New Roman" w:hAnsi="Times New Roman" w:cs="Times New Roman"/>
          <w:color w:val="000000"/>
          <w:sz w:val="24"/>
          <w:szCs w:val="24"/>
          <w:shd w:val="clear" w:color="auto" w:fill="FFFFFF"/>
          <w:lang w:eastAsia="tr-TR"/>
        </w:rPr>
        <w:t>Bu Kanun yayımı tarihinde yürürlüğe girer.</w:t>
      </w:r>
    </w:p>
    <w:p w:rsidR="00FB1AF5" w:rsidRPr="00FB1AF5" w:rsidRDefault="00FB1AF5" w:rsidP="00FB1AF5">
      <w:pPr>
        <w:spacing w:before="60" w:after="60" w:line="240" w:lineRule="auto"/>
        <w:ind w:firstLine="340"/>
        <w:jc w:val="both"/>
        <w:rPr>
          <w:rFonts w:ascii="Times New Roman" w:eastAsia="Times New Roman" w:hAnsi="Times New Roman" w:cs="Times New Roman"/>
          <w:color w:val="000000"/>
          <w:sz w:val="24"/>
          <w:szCs w:val="24"/>
          <w:shd w:val="clear" w:color="auto" w:fill="FFFFFF"/>
          <w:lang w:eastAsia="tr-TR"/>
        </w:rPr>
      </w:pPr>
      <w:r w:rsidRPr="00FB1AF5">
        <w:rPr>
          <w:rFonts w:ascii="Times New Roman" w:eastAsia="Times New Roman" w:hAnsi="Times New Roman" w:cs="Times New Roman"/>
          <w:b/>
          <w:bCs/>
          <w:color w:val="000000"/>
          <w:sz w:val="24"/>
          <w:szCs w:val="24"/>
          <w:shd w:val="clear" w:color="auto" w:fill="FFFFFF"/>
          <w:lang w:eastAsia="tr-TR"/>
        </w:rPr>
        <w:t>MADDE 4-</w:t>
      </w:r>
      <w:r w:rsidRPr="00FB1AF5">
        <w:rPr>
          <w:rFonts w:ascii="Times New Roman" w:eastAsia="Times New Roman" w:hAnsi="Times New Roman" w:cs="Times New Roman"/>
          <w:color w:val="000000"/>
          <w:sz w:val="24"/>
          <w:szCs w:val="24"/>
          <w:lang w:eastAsia="tr-TR"/>
        </w:rPr>
        <w:t> </w:t>
      </w:r>
      <w:r w:rsidRPr="00FB1AF5">
        <w:rPr>
          <w:rFonts w:ascii="Times New Roman" w:eastAsia="Times New Roman" w:hAnsi="Times New Roman" w:cs="Times New Roman"/>
          <w:color w:val="000000"/>
          <w:sz w:val="24"/>
          <w:szCs w:val="24"/>
          <w:shd w:val="clear" w:color="auto" w:fill="FFFFFF"/>
          <w:lang w:eastAsia="tr-TR"/>
        </w:rPr>
        <w:t>Bu Kanun hükümlerini Bakanlar Kurulu yürütür.</w:t>
      </w:r>
    </w:p>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B1AF5"/>
    <w:rsid w:val="000545D4"/>
    <w:rsid w:val="0010675E"/>
    <w:rsid w:val="001E5D42"/>
    <w:rsid w:val="002227E6"/>
    <w:rsid w:val="00236D7D"/>
    <w:rsid w:val="0024502C"/>
    <w:rsid w:val="00245565"/>
    <w:rsid w:val="00320C0F"/>
    <w:rsid w:val="00392160"/>
    <w:rsid w:val="00395571"/>
    <w:rsid w:val="003F3DB0"/>
    <w:rsid w:val="00425D81"/>
    <w:rsid w:val="004A0731"/>
    <w:rsid w:val="004C51B0"/>
    <w:rsid w:val="00566B9E"/>
    <w:rsid w:val="00666A1F"/>
    <w:rsid w:val="006942C8"/>
    <w:rsid w:val="006F1A18"/>
    <w:rsid w:val="007355BD"/>
    <w:rsid w:val="0075344A"/>
    <w:rsid w:val="00871E74"/>
    <w:rsid w:val="008C4989"/>
    <w:rsid w:val="00964947"/>
    <w:rsid w:val="00A07F50"/>
    <w:rsid w:val="00A16F8E"/>
    <w:rsid w:val="00A838D1"/>
    <w:rsid w:val="00B17BD8"/>
    <w:rsid w:val="00BD5311"/>
    <w:rsid w:val="00C11E14"/>
    <w:rsid w:val="00C54845"/>
    <w:rsid w:val="00C754DD"/>
    <w:rsid w:val="00C8753E"/>
    <w:rsid w:val="00CB5685"/>
    <w:rsid w:val="00DB665B"/>
    <w:rsid w:val="00DC4DF3"/>
    <w:rsid w:val="00DD71FF"/>
    <w:rsid w:val="00E15384"/>
    <w:rsid w:val="00E15CA8"/>
    <w:rsid w:val="00F04684"/>
    <w:rsid w:val="00F96BEE"/>
    <w:rsid w:val="00FB1AF5"/>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B1AF5"/>
  </w:style>
</w:styles>
</file>

<file path=word/webSettings.xml><?xml version="1.0" encoding="utf-8"?>
<w:webSettings xmlns:r="http://schemas.openxmlformats.org/officeDocument/2006/relationships" xmlns:w="http://schemas.openxmlformats.org/wordprocessingml/2006/main">
  <w:divs>
    <w:div w:id="9805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2016-07-18T09:14:00Z</dcterms:created>
  <dcterms:modified xsi:type="dcterms:W3CDTF">2016-07-18T09:14:00Z</dcterms:modified>
</cp:coreProperties>
</file>